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B11C" w14:textId="4B6E79BC" w:rsidR="00291998" w:rsidRDefault="007E1545">
      <w:r>
        <w:rPr>
          <w:noProof/>
        </w:rPr>
        <w:drawing>
          <wp:inline distT="0" distB="0" distL="0" distR="0" wp14:anchorId="23F46338" wp14:editId="03F8FC0E">
            <wp:extent cx="1908052" cy="52425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tC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52" cy="52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ED59" w14:textId="7F235A0C" w:rsidR="007E1545" w:rsidRDefault="00275494" w:rsidP="00486AC8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Climate and Biodiversity Emergency</w:t>
      </w:r>
      <w:r w:rsidR="007E1545" w:rsidRPr="007E1545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C</w:t>
      </w:r>
      <w:r w:rsidR="007E1545" w:rsidRPr="007E1545">
        <w:rPr>
          <w:rFonts w:ascii="Calibri Light" w:hAnsi="Calibri Light" w:cs="Calibri Light"/>
          <w:sz w:val="28"/>
          <w:szCs w:val="28"/>
        </w:rPr>
        <w:t xml:space="preserve">ommittee </w:t>
      </w:r>
      <w:r>
        <w:rPr>
          <w:rFonts w:ascii="Calibri Light" w:hAnsi="Calibri Light" w:cs="Calibri Light"/>
          <w:sz w:val="28"/>
          <w:szCs w:val="28"/>
        </w:rPr>
        <w:t xml:space="preserve">(CBEC) </w:t>
      </w:r>
      <w:r w:rsidR="007E1545" w:rsidRPr="007E1545">
        <w:rPr>
          <w:rFonts w:ascii="Calibri Light" w:hAnsi="Calibri Light" w:cs="Calibri Light"/>
          <w:sz w:val="28"/>
          <w:szCs w:val="28"/>
        </w:rPr>
        <w:t>Terms of Reference</w:t>
      </w:r>
    </w:p>
    <w:p w14:paraId="60C18869" w14:textId="4D47B726" w:rsidR="00486AC8" w:rsidRPr="007E1545" w:rsidRDefault="00486AC8" w:rsidP="007E1545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Adopted July 2021</w:t>
      </w:r>
    </w:p>
    <w:p w14:paraId="47326AD0" w14:textId="431CCC83" w:rsidR="007E1545" w:rsidRPr="00A247CA" w:rsidRDefault="007E1545" w:rsidP="005F73B0">
      <w:pPr>
        <w:pStyle w:val="Heading1"/>
      </w:pPr>
      <w:r w:rsidRPr="00A247CA">
        <w:t>Constitution</w:t>
      </w:r>
    </w:p>
    <w:p w14:paraId="2732903E" w14:textId="49F73F74" w:rsidR="007E1545" w:rsidRDefault="007E1545" w:rsidP="007E154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="00275494" w:rsidRPr="00275494">
        <w:rPr>
          <w:rFonts w:ascii="Calibri Light" w:hAnsi="Calibri Light" w:cs="Calibri Light"/>
        </w:rPr>
        <w:t xml:space="preserve">Climate and Biodiversity Emergency Committee </w:t>
      </w:r>
      <w:r w:rsidR="00275494">
        <w:rPr>
          <w:rFonts w:ascii="Calibri Light" w:hAnsi="Calibri Light" w:cs="Calibri Light"/>
        </w:rPr>
        <w:t xml:space="preserve">(CBEC) </w:t>
      </w:r>
      <w:r>
        <w:rPr>
          <w:rFonts w:ascii="Calibri Light" w:hAnsi="Calibri Light" w:cs="Calibri Light"/>
        </w:rPr>
        <w:t>is constituted as a Standing Committee of Haslemere Town Council under Sections 101 and 102 of the Local Government Act 1972.</w:t>
      </w:r>
    </w:p>
    <w:p w14:paraId="1539E8B5" w14:textId="44AA89A9" w:rsidR="00435519" w:rsidRPr="001B5EFC" w:rsidRDefault="007E1545" w:rsidP="00435519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1B5EFC">
        <w:rPr>
          <w:rFonts w:ascii="Calibri Light" w:hAnsi="Calibri Light" w:cs="Calibri Light"/>
        </w:rPr>
        <w:t xml:space="preserve">The </w:t>
      </w:r>
      <w:r w:rsidR="00275494">
        <w:rPr>
          <w:rFonts w:ascii="Calibri Light" w:hAnsi="Calibri Light" w:cs="Calibri Light"/>
        </w:rPr>
        <w:t>CBEC</w:t>
      </w:r>
      <w:r w:rsidRPr="001B5EFC">
        <w:rPr>
          <w:rFonts w:ascii="Calibri Light" w:hAnsi="Calibri Light" w:cs="Calibri Light"/>
        </w:rPr>
        <w:t xml:space="preserve"> consists of councillors</w:t>
      </w:r>
      <w:r w:rsidR="00435519" w:rsidRPr="001B5EFC">
        <w:rPr>
          <w:rFonts w:ascii="Calibri Light" w:hAnsi="Calibri Light" w:cs="Calibri Light"/>
        </w:rPr>
        <w:t xml:space="preserve"> appointed at the Annual Meeting of the Town Council.</w:t>
      </w:r>
    </w:p>
    <w:p w14:paraId="1A68343F" w14:textId="4BF70D17" w:rsidR="007E1545" w:rsidRDefault="007E1545" w:rsidP="007E154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="00275494">
        <w:rPr>
          <w:rFonts w:ascii="Calibri Light" w:hAnsi="Calibri Light" w:cs="Calibri Light"/>
        </w:rPr>
        <w:t>CBEC</w:t>
      </w:r>
      <w:r w:rsidR="00275494" w:rsidRPr="001B5EF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meets every </w:t>
      </w:r>
      <w:r w:rsidR="00680928">
        <w:rPr>
          <w:rFonts w:ascii="Calibri Light" w:hAnsi="Calibri Light" w:cs="Calibri Light"/>
        </w:rPr>
        <w:t>4</w:t>
      </w:r>
      <w:r w:rsidR="001B5EFC">
        <w:rPr>
          <w:rFonts w:ascii="Calibri Light" w:hAnsi="Calibri Light" w:cs="Calibri Light"/>
        </w:rPr>
        <w:t xml:space="preserve"> months,</w:t>
      </w:r>
      <w:r>
        <w:rPr>
          <w:rFonts w:ascii="Calibri Light" w:hAnsi="Calibri Light" w:cs="Calibri Light"/>
        </w:rPr>
        <w:t xml:space="preserve"> </w:t>
      </w:r>
      <w:r w:rsidR="00486AC8">
        <w:rPr>
          <w:rFonts w:ascii="Calibri Light" w:hAnsi="Calibri Light" w:cs="Calibri Light"/>
        </w:rPr>
        <w:t>on the first Tuesday of June, October, and February</w:t>
      </w:r>
      <w:r w:rsidR="009A2EE9">
        <w:rPr>
          <w:rFonts w:ascii="Calibri Light" w:hAnsi="Calibri Light" w:cs="Calibri Light"/>
        </w:rPr>
        <w:t xml:space="preserve">. In between meetings councillors are encouraged to </w:t>
      </w:r>
      <w:r w:rsidR="00275494">
        <w:rPr>
          <w:rFonts w:ascii="Calibri Light" w:hAnsi="Calibri Light" w:cs="Calibri Light"/>
        </w:rPr>
        <w:t xml:space="preserve">engage with the community and relevant local groups </w:t>
      </w:r>
      <w:r w:rsidR="009A2EE9">
        <w:rPr>
          <w:rFonts w:ascii="Calibri Light" w:hAnsi="Calibri Light" w:cs="Calibri Light"/>
        </w:rPr>
        <w:t>to</w:t>
      </w:r>
      <w:r w:rsidR="009A2EE9" w:rsidRPr="009A2EE9">
        <w:rPr>
          <w:rFonts w:ascii="Calibri Light" w:hAnsi="Calibri Light" w:cs="Calibri Light"/>
        </w:rPr>
        <w:t xml:space="preserve"> gather ideas for change, drive community actions and formulate requests for support/funding from bodies including HTC</w:t>
      </w:r>
      <w:r w:rsidR="009A2EE9">
        <w:rPr>
          <w:rFonts w:ascii="Calibri Light" w:hAnsi="Calibri Light" w:cs="Calibri Light"/>
        </w:rPr>
        <w:t xml:space="preserve">. </w:t>
      </w:r>
    </w:p>
    <w:p w14:paraId="78056EB5" w14:textId="56FFAD84" w:rsidR="007E1545" w:rsidRDefault="007E1545" w:rsidP="007E154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Committee Chairman </w:t>
      </w:r>
      <w:r w:rsidRPr="001B5EFC">
        <w:rPr>
          <w:rFonts w:ascii="Calibri Light" w:hAnsi="Calibri Light" w:cs="Calibri Light"/>
        </w:rPr>
        <w:t>and Vice-Chairman</w:t>
      </w:r>
      <w:r>
        <w:rPr>
          <w:rFonts w:ascii="Calibri Light" w:hAnsi="Calibri Light" w:cs="Calibri Light"/>
        </w:rPr>
        <w:t xml:space="preserve"> to be elected annually by the committee before proceeding to any other business at the first meeting </w:t>
      </w:r>
      <w:r w:rsidR="004A1579">
        <w:rPr>
          <w:rFonts w:ascii="Calibri Light" w:hAnsi="Calibri Light" w:cs="Calibri Light"/>
        </w:rPr>
        <w:t>in June</w:t>
      </w:r>
      <w:r>
        <w:rPr>
          <w:rFonts w:ascii="Calibri Light" w:hAnsi="Calibri Light" w:cs="Calibri Light"/>
        </w:rPr>
        <w:t>.</w:t>
      </w:r>
    </w:p>
    <w:p w14:paraId="5DD71428" w14:textId="32F5C909" w:rsidR="007E1545" w:rsidRDefault="007E1545" w:rsidP="007E154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Chairman shall have a second or casting vote in the case of an equality of votes [Standing Order </w:t>
      </w:r>
      <w:r w:rsidR="001B5EFC">
        <w:rPr>
          <w:rFonts w:ascii="Calibri Light" w:hAnsi="Calibri Light" w:cs="Calibri Light"/>
        </w:rPr>
        <w:t>3r</w:t>
      </w:r>
      <w:r>
        <w:rPr>
          <w:rFonts w:ascii="Calibri Light" w:hAnsi="Calibri Light" w:cs="Calibri Light"/>
        </w:rPr>
        <w:t>].</w:t>
      </w:r>
    </w:p>
    <w:p w14:paraId="6F9A6E1E" w14:textId="7B9BEBFE" w:rsidR="007E1545" w:rsidRDefault="007E1545" w:rsidP="007E154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proofErr w:type="gramStart"/>
      <w:r>
        <w:rPr>
          <w:rFonts w:ascii="Calibri Light" w:hAnsi="Calibri Light" w:cs="Calibri Light"/>
        </w:rPr>
        <w:t>Mayor</w:t>
      </w:r>
      <w:proofErr w:type="gramEnd"/>
      <w:r>
        <w:rPr>
          <w:rFonts w:ascii="Calibri Light" w:hAnsi="Calibri Light" w:cs="Calibri Light"/>
        </w:rPr>
        <w:t xml:space="preserve"> </w:t>
      </w:r>
      <w:r w:rsidR="001B5EFC">
        <w:rPr>
          <w:rFonts w:ascii="Calibri Light" w:hAnsi="Calibri Light" w:cs="Calibri Light"/>
        </w:rPr>
        <w:t>is an</w:t>
      </w:r>
      <w:r>
        <w:rPr>
          <w:rFonts w:ascii="Calibri Light" w:hAnsi="Calibri Light" w:cs="Calibri Light"/>
        </w:rPr>
        <w:t xml:space="preserve"> ex offici</w:t>
      </w:r>
      <w:r w:rsidR="00142CD0"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</w:rPr>
        <w:t xml:space="preserve"> member and entitled to vote.</w:t>
      </w:r>
    </w:p>
    <w:p w14:paraId="3CA19628" w14:textId="11B6BE37" w:rsidR="007E1545" w:rsidRDefault="007E1545" w:rsidP="007E154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quorum of the committee is a third of all members</w:t>
      </w:r>
      <w:r w:rsidR="00E76D19">
        <w:rPr>
          <w:rFonts w:ascii="Calibri Light" w:hAnsi="Calibri Light" w:cs="Calibri Light"/>
        </w:rPr>
        <w:t xml:space="preserve"> or a minimum of three Councillors, whichever is greater</w:t>
      </w:r>
      <w:r>
        <w:rPr>
          <w:rFonts w:ascii="Calibri Light" w:hAnsi="Calibri Light" w:cs="Calibri Light"/>
        </w:rPr>
        <w:t>.</w:t>
      </w:r>
    </w:p>
    <w:p w14:paraId="58E17214" w14:textId="29B087E8" w:rsidR="00A247CA" w:rsidRDefault="00A247CA" w:rsidP="007E154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Town Clerk or other officer as from time to time agreed by the Staffing Committee shall be responsible for the </w:t>
      </w:r>
      <w:r w:rsidR="006137A3">
        <w:rPr>
          <w:rFonts w:ascii="Calibri Light" w:hAnsi="Calibri Light" w:cs="Calibri Light"/>
        </w:rPr>
        <w:t>day-to-day</w:t>
      </w:r>
      <w:r>
        <w:rPr>
          <w:rFonts w:ascii="Calibri Light" w:hAnsi="Calibri Light" w:cs="Calibri Light"/>
        </w:rPr>
        <w:t xml:space="preserve"> </w:t>
      </w:r>
      <w:r w:rsidR="00486AC8">
        <w:rPr>
          <w:rFonts w:ascii="Calibri Light" w:hAnsi="Calibri Light" w:cs="Calibri Light"/>
        </w:rPr>
        <w:t>Climate Change</w:t>
      </w:r>
      <w:r w:rsidR="001B5EFC" w:rsidRPr="001B5EF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committee matters.</w:t>
      </w:r>
    </w:p>
    <w:p w14:paraId="5E789073" w14:textId="7D450121" w:rsidR="00435519" w:rsidRPr="005F73B0" w:rsidRDefault="00435519" w:rsidP="005F73B0">
      <w:pPr>
        <w:pStyle w:val="Heading1"/>
      </w:pPr>
      <w:r w:rsidRPr="005F73B0">
        <w:t>Objective</w:t>
      </w:r>
      <w:r w:rsidR="005F73B0" w:rsidRPr="005F73B0">
        <w:t>s</w:t>
      </w:r>
    </w:p>
    <w:p w14:paraId="304D071C" w14:textId="538525D4" w:rsidR="000A79A2" w:rsidRPr="000A79A2" w:rsidRDefault="000A79A2" w:rsidP="000A79A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To work to </w:t>
      </w:r>
      <w:r w:rsidRPr="000A79A2">
        <w:rPr>
          <w:rFonts w:ascii="Calibri Light" w:hAnsi="Calibri Light" w:cs="Calibri Light"/>
        </w:rPr>
        <w:t xml:space="preserve">ensure </w:t>
      </w:r>
      <w:r>
        <w:rPr>
          <w:rFonts w:ascii="Calibri Light" w:hAnsi="Calibri Light" w:cs="Calibri Light"/>
        </w:rPr>
        <w:t xml:space="preserve">that the </w:t>
      </w:r>
      <w:r w:rsidRPr="000A79A2">
        <w:rPr>
          <w:rFonts w:ascii="Calibri Light" w:hAnsi="Calibri Light" w:cs="Calibri Light"/>
        </w:rPr>
        <w:t xml:space="preserve">Town Council continues to implement the three resolutions </w:t>
      </w:r>
      <w:r>
        <w:rPr>
          <w:rFonts w:ascii="Calibri Light" w:hAnsi="Calibri Light" w:cs="Calibri Light"/>
        </w:rPr>
        <w:t xml:space="preserve">it </w:t>
      </w:r>
      <w:r w:rsidRPr="000A79A2">
        <w:rPr>
          <w:rFonts w:ascii="Calibri Light" w:hAnsi="Calibri Light" w:cs="Calibri Light"/>
        </w:rPr>
        <w:t xml:space="preserve">committed to in </w:t>
      </w:r>
      <w:r>
        <w:rPr>
          <w:rFonts w:ascii="Calibri Light" w:hAnsi="Calibri Light" w:cs="Calibri Light"/>
        </w:rPr>
        <w:t xml:space="preserve">the </w:t>
      </w:r>
      <w:r w:rsidRPr="000A79A2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 xml:space="preserve">limate </w:t>
      </w:r>
      <w:r w:rsidRPr="000A79A2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 xml:space="preserve">hange </w:t>
      </w:r>
      <w:r w:rsidRPr="000A79A2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>mergency</w:t>
      </w:r>
      <w:r w:rsidRPr="000A79A2">
        <w:rPr>
          <w:rFonts w:ascii="Calibri Light" w:hAnsi="Calibri Light" w:cs="Calibri Light"/>
        </w:rPr>
        <w:t xml:space="preserve"> motion </w:t>
      </w:r>
      <w:r>
        <w:rPr>
          <w:rFonts w:ascii="Calibri Light" w:hAnsi="Calibri Light" w:cs="Calibri Light"/>
        </w:rPr>
        <w:t>passed on</w:t>
      </w:r>
      <w:r w:rsidRPr="000A79A2">
        <w:rPr>
          <w:rFonts w:ascii="Calibri Light" w:hAnsi="Calibri Light" w:cs="Calibri Light"/>
        </w:rPr>
        <w:t xml:space="preserve"> 20/9/19 (attached). In summary:</w:t>
      </w:r>
    </w:p>
    <w:p w14:paraId="1616791E" w14:textId="2A374A29" w:rsidR="000A79A2" w:rsidRPr="000A79A2" w:rsidRDefault="000A79A2" w:rsidP="000A79A2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0A79A2">
        <w:rPr>
          <w:rFonts w:ascii="Calibri Light" w:hAnsi="Calibri Light" w:cs="Calibri Light"/>
        </w:rPr>
        <w:t>To ensure implementation of the carbon-neutral roadmap established by the</w:t>
      </w:r>
      <w:r>
        <w:rPr>
          <w:rFonts w:ascii="Calibri Light" w:hAnsi="Calibri Light" w:cs="Calibri Light"/>
        </w:rPr>
        <w:t xml:space="preserve"> Climate Change</w:t>
      </w:r>
      <w:r w:rsidRPr="000A79A2">
        <w:rPr>
          <w:rFonts w:ascii="Calibri Light" w:hAnsi="Calibri Light" w:cs="Calibri Light"/>
        </w:rPr>
        <w:t xml:space="preserve"> W</w:t>
      </w:r>
      <w:r>
        <w:rPr>
          <w:rFonts w:ascii="Calibri Light" w:hAnsi="Calibri Light" w:cs="Calibri Light"/>
        </w:rPr>
        <w:t xml:space="preserve">orking </w:t>
      </w:r>
      <w:r w:rsidRPr="000A79A2"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</w:rPr>
        <w:t>arty</w:t>
      </w:r>
      <w:r w:rsidRPr="000A79A2">
        <w:rPr>
          <w:rFonts w:ascii="Calibri Light" w:hAnsi="Calibri Light" w:cs="Calibri Light"/>
        </w:rPr>
        <w:t xml:space="preserve"> in 2019</w:t>
      </w:r>
      <w:r>
        <w:rPr>
          <w:rFonts w:ascii="Calibri Light" w:hAnsi="Calibri Light" w:cs="Calibri Light"/>
        </w:rPr>
        <w:t>.</w:t>
      </w:r>
    </w:p>
    <w:p w14:paraId="7731335C" w14:textId="01BFB0A1" w:rsidR="000A79A2" w:rsidRPr="000A79A2" w:rsidRDefault="000A79A2" w:rsidP="000A79A2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0A79A2">
        <w:rPr>
          <w:rFonts w:ascii="Calibri Light" w:hAnsi="Calibri Light" w:cs="Calibri Light"/>
        </w:rPr>
        <w:t xml:space="preserve">To promote the environmental grants fund. </w:t>
      </w:r>
    </w:p>
    <w:p w14:paraId="547A5CB6" w14:textId="63ADBFD0" w:rsidR="000A79A2" w:rsidRPr="000A79A2" w:rsidRDefault="000A79A2" w:rsidP="00CD2DD7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0A79A2">
        <w:rPr>
          <w:rFonts w:ascii="Calibri Light" w:hAnsi="Calibri Light" w:cs="Calibri Light"/>
        </w:rPr>
        <w:t>To seek ways to facilitate and encourage our community to reduce direct and indirect CO2 emissions and conserve and enhance biodiversity</w:t>
      </w:r>
      <w:r>
        <w:rPr>
          <w:rFonts w:ascii="Calibri Light" w:hAnsi="Calibri Light" w:cs="Calibri Light"/>
        </w:rPr>
        <w:t>.</w:t>
      </w:r>
    </w:p>
    <w:p w14:paraId="021A585E" w14:textId="31731039" w:rsidR="001C5B9E" w:rsidRPr="005F73B0" w:rsidRDefault="001C5B9E" w:rsidP="005F73B0">
      <w:pPr>
        <w:pStyle w:val="Heading1"/>
      </w:pPr>
      <w:r w:rsidRPr="005F73B0">
        <w:t>Responsibilities</w:t>
      </w:r>
    </w:p>
    <w:p w14:paraId="6E14F6A6" w14:textId="43C6EBB2" w:rsidR="009B302D" w:rsidRPr="00F41E97" w:rsidRDefault="0028299E" w:rsidP="00F41E97">
      <w:pPr>
        <w:rPr>
          <w:rFonts w:ascii="Calibri Light" w:hAnsi="Calibri Light" w:cs="Calibri Light"/>
        </w:rPr>
      </w:pPr>
      <w:r w:rsidRPr="00F41E97">
        <w:rPr>
          <w:rFonts w:ascii="Calibri Light" w:hAnsi="Calibri Light" w:cs="Calibri Light"/>
        </w:rPr>
        <w:t>The Climate Change committee has no delegated authority from Full Council in respect of decision making however it is responsible for:</w:t>
      </w:r>
    </w:p>
    <w:p w14:paraId="7720FA32" w14:textId="3C53E76A" w:rsidR="0028299E" w:rsidRDefault="0028299E" w:rsidP="00F41E97">
      <w:pPr>
        <w:pStyle w:val="ListParagraph"/>
        <w:numPr>
          <w:ilvl w:val="0"/>
          <w:numId w:val="13"/>
        </w:numPr>
        <w:rPr>
          <w:rFonts w:ascii="Calibri Light" w:hAnsi="Calibri Light" w:cs="Calibri Light"/>
        </w:rPr>
      </w:pPr>
      <w:r w:rsidRPr="0028299E">
        <w:rPr>
          <w:rFonts w:ascii="Calibri Light" w:hAnsi="Calibri Light" w:cs="Calibri Light"/>
        </w:rPr>
        <w:t xml:space="preserve">Making </w:t>
      </w:r>
      <w:r>
        <w:rPr>
          <w:rFonts w:ascii="Calibri Light" w:hAnsi="Calibri Light" w:cs="Calibri Light"/>
        </w:rPr>
        <w:t xml:space="preserve">full costed </w:t>
      </w:r>
      <w:r w:rsidRPr="0028299E">
        <w:rPr>
          <w:rFonts w:ascii="Calibri Light" w:hAnsi="Calibri Light" w:cs="Calibri Light"/>
        </w:rPr>
        <w:t>recommendations to the Amenities committee in respect of environmental enhancements to the Council’s assets, such as</w:t>
      </w:r>
      <w:r>
        <w:rPr>
          <w:rFonts w:ascii="Calibri Light" w:hAnsi="Calibri Light" w:cs="Calibri Light"/>
        </w:rPr>
        <w:t>:</w:t>
      </w:r>
      <w:r w:rsidRPr="0028299E">
        <w:rPr>
          <w:rFonts w:ascii="Calibri Light" w:hAnsi="Calibri Light" w:cs="Calibri Light"/>
        </w:rPr>
        <w:t xml:space="preserve"> </w:t>
      </w:r>
    </w:p>
    <w:p w14:paraId="42DE93B8" w14:textId="20021A54" w:rsidR="0028299E" w:rsidRPr="0028299E" w:rsidRDefault="0028299E" w:rsidP="0028299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 w:rsidRPr="0028299E">
        <w:rPr>
          <w:rFonts w:ascii="Calibri Light" w:hAnsi="Calibri Light" w:cs="Calibri Light"/>
        </w:rPr>
        <w:t>Open spaces (Lion Green, Town Meadow etc).</w:t>
      </w:r>
    </w:p>
    <w:p w14:paraId="00ED1C2C" w14:textId="04C8A324" w:rsidR="0028299E" w:rsidRDefault="0028299E" w:rsidP="0028299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 w:rsidRPr="0028299E">
        <w:rPr>
          <w:rFonts w:ascii="Calibri Light" w:hAnsi="Calibri Light" w:cs="Calibri Light"/>
        </w:rPr>
        <w:t>Public toilets</w:t>
      </w:r>
    </w:p>
    <w:p w14:paraId="2027582C" w14:textId="3DA2F43F" w:rsidR="005F73B0" w:rsidRDefault="005F73B0" w:rsidP="0028299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Allotments</w:t>
      </w:r>
    </w:p>
    <w:p w14:paraId="2F80E42A" w14:textId="77777777" w:rsidR="00F41E97" w:rsidRPr="00F41E97" w:rsidRDefault="00F41E97" w:rsidP="00F41E97">
      <w:pPr>
        <w:shd w:val="clear" w:color="auto" w:fill="FFFFFF"/>
        <w:spacing w:after="0" w:line="240" w:lineRule="auto"/>
        <w:rPr>
          <w:rFonts w:ascii="Calibri Light" w:hAnsi="Calibri Light" w:cs="Calibri Light"/>
        </w:rPr>
      </w:pPr>
    </w:p>
    <w:p w14:paraId="4B6E965B" w14:textId="77777777" w:rsidR="00F41E97" w:rsidRPr="00F41E97" w:rsidRDefault="00F41E97" w:rsidP="00F41E97">
      <w:pPr>
        <w:pStyle w:val="ListParagraph"/>
        <w:numPr>
          <w:ilvl w:val="0"/>
          <w:numId w:val="13"/>
        </w:numPr>
        <w:rPr>
          <w:rFonts w:ascii="Calibri Light" w:hAnsi="Calibri Light" w:cs="Calibri Light"/>
        </w:rPr>
      </w:pPr>
      <w:r w:rsidRPr="00F41E97">
        <w:rPr>
          <w:rFonts w:ascii="Calibri Light" w:hAnsi="Calibri Light" w:cs="Calibri Light"/>
        </w:rPr>
        <w:t>Creating and keeping up to date an HTC Carbon Audit.</w:t>
      </w:r>
    </w:p>
    <w:p w14:paraId="24F804FA" w14:textId="1B5C50BD" w:rsidR="0028299E" w:rsidRDefault="0028299E" w:rsidP="00F41E97">
      <w:pPr>
        <w:pStyle w:val="ListParagraph"/>
        <w:numPr>
          <w:ilvl w:val="0"/>
          <w:numId w:val="1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For all other projects m</w:t>
      </w:r>
      <w:r w:rsidRPr="0028299E">
        <w:rPr>
          <w:rFonts w:ascii="Calibri Light" w:hAnsi="Calibri Light" w:cs="Calibri Light"/>
        </w:rPr>
        <w:t xml:space="preserve">aking </w:t>
      </w:r>
      <w:r>
        <w:rPr>
          <w:rFonts w:ascii="Calibri Light" w:hAnsi="Calibri Light" w:cs="Calibri Light"/>
        </w:rPr>
        <w:t xml:space="preserve">full costed </w:t>
      </w:r>
      <w:r w:rsidRPr="0028299E">
        <w:rPr>
          <w:rFonts w:ascii="Calibri Light" w:hAnsi="Calibri Light" w:cs="Calibri Light"/>
        </w:rPr>
        <w:t xml:space="preserve">recommendations to Full Council </w:t>
      </w:r>
      <w:r>
        <w:rPr>
          <w:rFonts w:ascii="Calibri Light" w:hAnsi="Calibri Light" w:cs="Calibri Light"/>
        </w:rPr>
        <w:t>or the CIL committee, this could include but not restricted to:</w:t>
      </w:r>
    </w:p>
    <w:p w14:paraId="3B6AADD8" w14:textId="7FDACE69" w:rsidR="0028299E" w:rsidRPr="0028299E" w:rsidRDefault="0028299E" w:rsidP="0028299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 w:rsidRPr="0028299E">
        <w:rPr>
          <w:rFonts w:ascii="Calibri Light" w:hAnsi="Calibri Light" w:cs="Calibri Light"/>
        </w:rPr>
        <w:t>Street tree planting</w:t>
      </w:r>
    </w:p>
    <w:p w14:paraId="5C258D3E" w14:textId="57823002" w:rsidR="0028299E" w:rsidRPr="0028299E" w:rsidRDefault="0028299E" w:rsidP="0028299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 w:rsidRPr="0028299E">
        <w:rPr>
          <w:rFonts w:ascii="Calibri Light" w:hAnsi="Calibri Light" w:cs="Calibri Light"/>
        </w:rPr>
        <w:t>Bike shelter pilot</w:t>
      </w:r>
    </w:p>
    <w:p w14:paraId="2B1A6357" w14:textId="3F921A8F" w:rsidR="0028299E" w:rsidRDefault="0028299E" w:rsidP="0028299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 w:rsidRPr="0028299E">
        <w:rPr>
          <w:rFonts w:ascii="Calibri Light" w:hAnsi="Calibri Light" w:cs="Calibri Light"/>
        </w:rPr>
        <w:t xml:space="preserve">Public recycling bins </w:t>
      </w:r>
    </w:p>
    <w:p w14:paraId="601BC552" w14:textId="6E4B0E81" w:rsidR="0028299E" w:rsidRDefault="0028299E" w:rsidP="005F73B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 w:rsidRPr="0028299E">
        <w:rPr>
          <w:rFonts w:ascii="Calibri Light" w:hAnsi="Calibri Light" w:cs="Calibri Light"/>
        </w:rPr>
        <w:t>Walking and cycling</w:t>
      </w:r>
    </w:p>
    <w:p w14:paraId="507858A2" w14:textId="0CDDE9E5" w:rsidR="005F73B0" w:rsidRDefault="005F73B0" w:rsidP="005F73B0">
      <w:pPr>
        <w:shd w:val="clear" w:color="auto" w:fill="FFFFFF"/>
        <w:spacing w:after="0" w:line="240" w:lineRule="auto"/>
        <w:rPr>
          <w:rFonts w:ascii="Calibri Light" w:hAnsi="Calibri Light" w:cs="Calibri Light"/>
        </w:rPr>
      </w:pPr>
    </w:p>
    <w:p w14:paraId="3862A9BE" w14:textId="5C4F9B16" w:rsidR="005F73B0" w:rsidRDefault="008C15BF" w:rsidP="00F41E97">
      <w:pPr>
        <w:pStyle w:val="ListParagraph"/>
        <w:numPr>
          <w:ilvl w:val="0"/>
          <w:numId w:val="1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Other responsibilities</w:t>
      </w:r>
      <w:r w:rsidR="005F73B0">
        <w:rPr>
          <w:rFonts w:ascii="Calibri Light" w:hAnsi="Calibri Light" w:cs="Calibri Light"/>
        </w:rPr>
        <w:t>:</w:t>
      </w:r>
    </w:p>
    <w:p w14:paraId="203E7016" w14:textId="6745C8AD" w:rsidR="0028299E" w:rsidRPr="0028299E" w:rsidRDefault="005F73B0" w:rsidP="005F73B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Supporting collaborations with local councils such as </w:t>
      </w:r>
      <w:r w:rsidR="0028299E" w:rsidRPr="0028299E">
        <w:rPr>
          <w:rFonts w:ascii="Calibri Light" w:hAnsi="Calibri Light" w:cs="Calibri Light"/>
        </w:rPr>
        <w:t>Witley Parish, Dorking Parish, West Villages</w:t>
      </w:r>
    </w:p>
    <w:p w14:paraId="165EAD26" w14:textId="21FD12D8" w:rsidR="0028299E" w:rsidRPr="0028299E" w:rsidRDefault="005F73B0" w:rsidP="005F73B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Collaborating with and supporting local organisations such as the local </w:t>
      </w:r>
      <w:r w:rsidR="0028299E" w:rsidRPr="0028299E">
        <w:rPr>
          <w:rFonts w:ascii="Calibri Light" w:hAnsi="Calibri Light" w:cs="Calibri Light"/>
        </w:rPr>
        <w:t>Climate Collective (including LHWW, Transition, CRP, Community Energ</w:t>
      </w:r>
      <w:r>
        <w:rPr>
          <w:rFonts w:ascii="Calibri Light" w:hAnsi="Calibri Light" w:cs="Calibri Light"/>
        </w:rPr>
        <w:t>y</w:t>
      </w:r>
      <w:r w:rsidR="0028299E" w:rsidRPr="0028299E">
        <w:rPr>
          <w:rFonts w:ascii="Calibri Light" w:hAnsi="Calibri Light" w:cs="Calibri Light"/>
        </w:rPr>
        <w:t>)</w:t>
      </w:r>
    </w:p>
    <w:p w14:paraId="50A5418C" w14:textId="25D98657" w:rsidR="000A79A2" w:rsidRPr="005F73B0" w:rsidRDefault="000A79A2" w:rsidP="005F73B0">
      <w:pPr>
        <w:pStyle w:val="Heading1"/>
      </w:pPr>
      <w:r w:rsidRPr="005F73B0">
        <w:t>Budget</w:t>
      </w:r>
    </w:p>
    <w:p w14:paraId="67D30F5C" w14:textId="65923C78" w:rsidR="009B302D" w:rsidRDefault="004844B9" w:rsidP="004844B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Climate Change committee has no </w:t>
      </w:r>
      <w:r w:rsidR="005F73B0">
        <w:rPr>
          <w:rFonts w:ascii="Calibri Light" w:hAnsi="Calibri Light" w:cs="Calibri Light"/>
        </w:rPr>
        <w:t>allocated</w:t>
      </w:r>
      <w:r>
        <w:rPr>
          <w:rFonts w:ascii="Calibri Light" w:hAnsi="Calibri Light" w:cs="Calibri Light"/>
        </w:rPr>
        <w:t xml:space="preserve"> budget however it is committed to </w:t>
      </w:r>
      <w:r w:rsidR="009B302D">
        <w:rPr>
          <w:rFonts w:ascii="Calibri Light" w:hAnsi="Calibri Light" w:cs="Calibri Light"/>
        </w:rPr>
        <w:t>making</w:t>
      </w:r>
      <w:r w:rsidR="005F73B0">
        <w:rPr>
          <w:rFonts w:ascii="Calibri Light" w:hAnsi="Calibri Light" w:cs="Calibri Light"/>
        </w:rPr>
        <w:t>, in September each year,</w:t>
      </w:r>
      <w:r w:rsidR="009B302D">
        <w:rPr>
          <w:rFonts w:ascii="Calibri Light" w:hAnsi="Calibri Light" w:cs="Calibri Light"/>
        </w:rPr>
        <w:t xml:space="preserve"> </w:t>
      </w:r>
      <w:r w:rsidR="005F73B0">
        <w:rPr>
          <w:rFonts w:ascii="Calibri Light" w:hAnsi="Calibri Light" w:cs="Calibri Light"/>
        </w:rPr>
        <w:t>fully costed r</w:t>
      </w:r>
      <w:r w:rsidR="009B302D">
        <w:rPr>
          <w:rFonts w:ascii="Calibri Light" w:hAnsi="Calibri Light" w:cs="Calibri Light"/>
        </w:rPr>
        <w:t xml:space="preserve">ecommendations to the </w:t>
      </w:r>
      <w:r w:rsidR="005F73B0">
        <w:rPr>
          <w:rFonts w:ascii="Calibri Light" w:hAnsi="Calibri Light" w:cs="Calibri Light"/>
        </w:rPr>
        <w:t xml:space="preserve">budget working party </w:t>
      </w:r>
      <w:r w:rsidR="00E24BA1">
        <w:rPr>
          <w:rFonts w:ascii="Calibri Light" w:hAnsi="Calibri Light" w:cs="Calibri Light"/>
        </w:rPr>
        <w:t>for</w:t>
      </w:r>
      <w:r w:rsidR="009B302D">
        <w:rPr>
          <w:rFonts w:ascii="Calibri Light" w:hAnsi="Calibri Light" w:cs="Calibri Light"/>
        </w:rPr>
        <w:t xml:space="preserve"> </w:t>
      </w:r>
      <w:r w:rsidR="005F73B0">
        <w:rPr>
          <w:rFonts w:ascii="Calibri Light" w:hAnsi="Calibri Light" w:cs="Calibri Light"/>
        </w:rPr>
        <w:t xml:space="preserve">projects for the following financial year which support it objectives. </w:t>
      </w:r>
      <w:r w:rsidR="00275494">
        <w:rPr>
          <w:rFonts w:ascii="Calibri Light" w:hAnsi="Calibri Light" w:cs="Calibri Light"/>
        </w:rPr>
        <w:t>It may also, from time to time, make applications to the CIL committee for funding for projects which meet the relevant criteria.</w:t>
      </w:r>
    </w:p>
    <w:p w14:paraId="15B9249D" w14:textId="256DFFC5" w:rsidR="007E1545" w:rsidRPr="005F73B0" w:rsidRDefault="007E1545" w:rsidP="005F73B0">
      <w:pPr>
        <w:pStyle w:val="Heading1"/>
      </w:pPr>
      <w:r w:rsidRPr="005F73B0">
        <w:t xml:space="preserve">Review </w:t>
      </w:r>
    </w:p>
    <w:p w14:paraId="58B70950" w14:textId="38898B62" w:rsidR="007E1545" w:rsidRPr="007E1545" w:rsidRDefault="007E1545" w:rsidP="007E154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These terms of reference are to be reviewed </w:t>
      </w:r>
      <w:r w:rsidR="00A247CA">
        <w:rPr>
          <w:rFonts w:ascii="Calibri Light" w:hAnsi="Calibri Light" w:cs="Calibri Light"/>
        </w:rPr>
        <w:t xml:space="preserve">as required but at </w:t>
      </w:r>
      <w:r w:rsidR="00A247CA" w:rsidRPr="00A247CA">
        <w:rPr>
          <w:rFonts w:ascii="Calibri Light" w:hAnsi="Calibri Light" w:cs="Calibri Light"/>
          <w:b/>
          <w:bCs/>
        </w:rPr>
        <w:t>least</w:t>
      </w:r>
      <w:r w:rsidR="00A247C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every four years by the </w:t>
      </w:r>
      <w:r w:rsidR="00486AC8">
        <w:rPr>
          <w:rFonts w:ascii="Calibri Light" w:hAnsi="Calibri Light" w:cs="Calibri Light"/>
        </w:rPr>
        <w:t>Climate Change</w:t>
      </w:r>
      <w:r w:rsidR="001B5EFC" w:rsidRPr="001B5EF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committee and any amendments to be approved by Full Council.</w:t>
      </w:r>
    </w:p>
    <w:sectPr w:rsidR="007E1545" w:rsidRPr="007E154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84F1" w14:textId="77777777" w:rsidR="007E1545" w:rsidRDefault="007E1545" w:rsidP="007E1545">
      <w:pPr>
        <w:spacing w:after="0" w:line="240" w:lineRule="auto"/>
      </w:pPr>
      <w:r>
        <w:separator/>
      </w:r>
    </w:p>
  </w:endnote>
  <w:endnote w:type="continuationSeparator" w:id="0">
    <w:p w14:paraId="2F6B2EE1" w14:textId="77777777" w:rsidR="007E1545" w:rsidRDefault="007E1545" w:rsidP="007E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572D" w14:textId="58789C2C" w:rsidR="007E1545" w:rsidRDefault="007E1545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260C2F5C" w14:textId="4B279468" w:rsidR="00A247CA" w:rsidRDefault="00A247CA" w:rsidP="00A247CA">
    <w:pPr>
      <w:pStyle w:val="Footer"/>
      <w:rPr>
        <w:color w:val="4F81BD" w:themeColor="accent1"/>
      </w:rPr>
    </w:pPr>
    <w:r>
      <w:rPr>
        <w:color w:val="4F81BD" w:themeColor="accent1"/>
      </w:rPr>
      <w:t xml:space="preserve">Adopted </w:t>
    </w:r>
    <w:r w:rsidR="00781060">
      <w:rPr>
        <w:color w:val="4F81BD" w:themeColor="accent1"/>
      </w:rPr>
      <w:t>July</w:t>
    </w:r>
    <w:r>
      <w:rPr>
        <w:color w:val="4F81BD" w:themeColor="accent1"/>
      </w:rPr>
      <w:t xml:space="preserve"> </w:t>
    </w:r>
    <w:r w:rsidR="00781060">
      <w:rPr>
        <w:color w:val="4F81BD" w:themeColor="accent1"/>
      </w:rPr>
      <w:t>2021</w:t>
    </w:r>
  </w:p>
  <w:p w14:paraId="0C086577" w14:textId="77777777" w:rsidR="007E1545" w:rsidRDefault="007E1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BE97" w14:textId="77777777" w:rsidR="007E1545" w:rsidRDefault="007E1545" w:rsidP="007E1545">
      <w:pPr>
        <w:spacing w:after="0" w:line="240" w:lineRule="auto"/>
      </w:pPr>
      <w:r>
        <w:separator/>
      </w:r>
    </w:p>
  </w:footnote>
  <w:footnote w:type="continuationSeparator" w:id="0">
    <w:p w14:paraId="2660EAB1" w14:textId="77777777" w:rsidR="007E1545" w:rsidRDefault="007E1545" w:rsidP="007E1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E0B"/>
    <w:multiLevelType w:val="hybridMultilevel"/>
    <w:tmpl w:val="9188B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A49"/>
    <w:multiLevelType w:val="hybridMultilevel"/>
    <w:tmpl w:val="7BDAF5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FA5812"/>
    <w:multiLevelType w:val="hybridMultilevel"/>
    <w:tmpl w:val="DBEC7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4E93"/>
    <w:multiLevelType w:val="hybridMultilevel"/>
    <w:tmpl w:val="DBEC7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17C"/>
    <w:multiLevelType w:val="hybridMultilevel"/>
    <w:tmpl w:val="D6FAB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858B6"/>
    <w:multiLevelType w:val="hybridMultilevel"/>
    <w:tmpl w:val="DA884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45A2E"/>
    <w:multiLevelType w:val="hybridMultilevel"/>
    <w:tmpl w:val="C330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1931"/>
    <w:multiLevelType w:val="hybridMultilevel"/>
    <w:tmpl w:val="46E8C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3746D"/>
    <w:multiLevelType w:val="hybridMultilevel"/>
    <w:tmpl w:val="9C9456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5163"/>
    <w:multiLevelType w:val="hybridMultilevel"/>
    <w:tmpl w:val="087E17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334F4"/>
    <w:multiLevelType w:val="hybridMultilevel"/>
    <w:tmpl w:val="57141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7EC7"/>
    <w:multiLevelType w:val="hybridMultilevel"/>
    <w:tmpl w:val="BB72A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76"/>
    <w:rsid w:val="000743EC"/>
    <w:rsid w:val="000A79A2"/>
    <w:rsid w:val="00126D1E"/>
    <w:rsid w:val="00142CD0"/>
    <w:rsid w:val="001B5EFC"/>
    <w:rsid w:val="001C5B9E"/>
    <w:rsid w:val="00275494"/>
    <w:rsid w:val="0028299E"/>
    <w:rsid w:val="00291998"/>
    <w:rsid w:val="00327A30"/>
    <w:rsid w:val="00435519"/>
    <w:rsid w:val="004844B9"/>
    <w:rsid w:val="00486AC8"/>
    <w:rsid w:val="004A1579"/>
    <w:rsid w:val="004F3C2C"/>
    <w:rsid w:val="00592376"/>
    <w:rsid w:val="005F73B0"/>
    <w:rsid w:val="006137A3"/>
    <w:rsid w:val="00680928"/>
    <w:rsid w:val="006D53D2"/>
    <w:rsid w:val="006F7B53"/>
    <w:rsid w:val="00781060"/>
    <w:rsid w:val="007E1545"/>
    <w:rsid w:val="008C15BF"/>
    <w:rsid w:val="008D7DEC"/>
    <w:rsid w:val="009A2EE9"/>
    <w:rsid w:val="009B302D"/>
    <w:rsid w:val="00A247CA"/>
    <w:rsid w:val="00B45AB7"/>
    <w:rsid w:val="00E24BA1"/>
    <w:rsid w:val="00E76D19"/>
    <w:rsid w:val="00F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7552"/>
  <w15:chartTrackingRefBased/>
  <w15:docId w15:val="{0BA4529E-D055-43EE-8D23-68B53C3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545"/>
  </w:style>
  <w:style w:type="paragraph" w:styleId="Footer">
    <w:name w:val="footer"/>
    <w:basedOn w:val="Normal"/>
    <w:link w:val="FooterChar"/>
    <w:uiPriority w:val="99"/>
    <w:unhideWhenUsed/>
    <w:rsid w:val="007E1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545"/>
  </w:style>
  <w:style w:type="paragraph" w:styleId="BalloonText">
    <w:name w:val="Balloon Text"/>
    <w:basedOn w:val="Normal"/>
    <w:link w:val="BalloonTextChar"/>
    <w:uiPriority w:val="99"/>
    <w:semiHidden/>
    <w:unhideWhenUsed/>
    <w:rsid w:val="0043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19"/>
    <w:rPr>
      <w:rFonts w:ascii="Segoe UI" w:hAnsi="Segoe UI" w:cs="Segoe UI"/>
      <w:sz w:val="18"/>
      <w:szCs w:val="18"/>
    </w:rPr>
  </w:style>
  <w:style w:type="character" w:customStyle="1" w:styleId="heading-3-c">
    <w:name w:val="heading-3-c"/>
    <w:basedOn w:val="DefaultParagraphFont"/>
    <w:rsid w:val="001B5EFC"/>
  </w:style>
  <w:style w:type="character" w:customStyle="1" w:styleId="Heading1Char">
    <w:name w:val="Heading 1 Char"/>
    <w:basedOn w:val="DefaultParagraphFont"/>
    <w:link w:val="Heading1"/>
    <w:uiPriority w:val="9"/>
    <w:rsid w:val="005F73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164C-6B5A-4601-9A18-FE0BA322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Lisa O'Sullivan</cp:lastModifiedBy>
  <cp:revision>3</cp:revision>
  <cp:lastPrinted>2021-06-23T12:24:00Z</cp:lastPrinted>
  <dcterms:created xsi:type="dcterms:W3CDTF">2021-07-26T10:14:00Z</dcterms:created>
  <dcterms:modified xsi:type="dcterms:W3CDTF">2021-08-05T11:21:00Z</dcterms:modified>
</cp:coreProperties>
</file>